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5E798" w14:textId="74F2250B" w:rsidR="00C55D98" w:rsidRPr="00670733" w:rsidRDefault="00C55D98" w:rsidP="00C55D98">
      <w:pPr>
        <w:spacing w:after="0" w:line="240" w:lineRule="auto"/>
        <w:contextualSpacing/>
        <w:jc w:val="right"/>
        <w:rPr>
          <w:rFonts w:ascii="Times New Roman" w:hAnsi="Times New Roman"/>
          <w:b/>
          <w:bCs/>
        </w:rPr>
      </w:pPr>
      <w:r w:rsidRPr="00670733">
        <w:rPr>
          <w:rFonts w:ascii="Times New Roman" w:hAnsi="Times New Roman"/>
          <w:b/>
          <w:bCs/>
        </w:rPr>
        <w:t xml:space="preserve">Załącznik nr </w:t>
      </w:r>
      <w:r>
        <w:rPr>
          <w:rFonts w:ascii="Times New Roman" w:hAnsi="Times New Roman"/>
          <w:b/>
          <w:bCs/>
        </w:rPr>
        <w:t>2</w:t>
      </w:r>
    </w:p>
    <w:p w14:paraId="3042B80B" w14:textId="77777777" w:rsidR="00C55D98" w:rsidRDefault="00C55D98" w:rsidP="00C55D98">
      <w:pPr>
        <w:spacing w:after="0" w:line="240" w:lineRule="auto"/>
        <w:ind w:left="6237"/>
        <w:contextualSpacing/>
        <w:jc w:val="right"/>
        <w:rPr>
          <w:rFonts w:ascii="Times New Roman" w:hAnsi="Times New Roman"/>
        </w:rPr>
      </w:pPr>
      <w:r w:rsidRPr="00670733">
        <w:rPr>
          <w:rFonts w:ascii="Times New Roman" w:hAnsi="Times New Roman"/>
        </w:rPr>
        <w:t>do zapytania ofertowego</w:t>
      </w:r>
    </w:p>
    <w:p w14:paraId="4D52BE85" w14:textId="40A71B91" w:rsidR="00C55D98" w:rsidRPr="00670733" w:rsidRDefault="00C55D98" w:rsidP="00C55D98">
      <w:pPr>
        <w:spacing w:after="0" w:line="240" w:lineRule="auto"/>
        <w:ind w:left="6237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</w:t>
      </w:r>
    </w:p>
    <w:p w14:paraId="0A9B415C" w14:textId="77777777" w:rsidR="00C55D98" w:rsidRPr="00670733" w:rsidRDefault="00C55D98" w:rsidP="00C55D98">
      <w:pPr>
        <w:spacing w:after="0" w:line="240" w:lineRule="auto"/>
        <w:ind w:left="6237"/>
        <w:contextualSpacing/>
        <w:jc w:val="right"/>
        <w:rPr>
          <w:rFonts w:ascii="Times New Roman" w:hAnsi="Times New Roman"/>
        </w:rPr>
      </w:pPr>
      <w:r w:rsidRPr="00670733">
        <w:rPr>
          <w:rFonts w:ascii="Times New Roman" w:hAnsi="Times New Roman"/>
        </w:rPr>
        <w:t xml:space="preserve">DZ.262.10.2026 </w:t>
      </w:r>
    </w:p>
    <w:p w14:paraId="0AA5B906" w14:textId="77777777" w:rsidR="006F657F" w:rsidRPr="00EF79AC" w:rsidRDefault="006F657F" w:rsidP="00262E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AAC741" w14:textId="77777777" w:rsidR="006F657F" w:rsidRPr="00EF79AC" w:rsidRDefault="006F657F" w:rsidP="00BB2CE4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1601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54"/>
        <w:gridCol w:w="6529"/>
        <w:gridCol w:w="2126"/>
        <w:gridCol w:w="6804"/>
      </w:tblGrid>
      <w:tr w:rsidR="00871D09" w:rsidRPr="00EF79AC" w14:paraId="28C9B288" w14:textId="77777777" w:rsidTr="00871D09">
        <w:tc>
          <w:tcPr>
            <w:tcW w:w="554" w:type="dxa"/>
            <w:tcBorders>
              <w:bottom w:val="single" w:sz="12" w:space="0" w:color="auto"/>
            </w:tcBorders>
          </w:tcPr>
          <w:p w14:paraId="6E4D7C41" w14:textId="5F104B7D" w:rsidR="00871D09" w:rsidRPr="00EF79AC" w:rsidRDefault="00871D09" w:rsidP="00BB2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6529" w:type="dxa"/>
            <w:tcBorders>
              <w:bottom w:val="single" w:sz="12" w:space="0" w:color="auto"/>
            </w:tcBorders>
          </w:tcPr>
          <w:p w14:paraId="3004DC7D" w14:textId="77777777" w:rsidR="00871D09" w:rsidRPr="00C55D98" w:rsidRDefault="00871D09" w:rsidP="009953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5D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Wymagane</w:t>
            </w:r>
          </w:p>
          <w:p w14:paraId="1226FA3B" w14:textId="77777777" w:rsidR="00C55D98" w:rsidRDefault="00C55D98" w:rsidP="00995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D39204" w14:textId="77777777" w:rsidR="00C55D98" w:rsidRPr="00C55D98" w:rsidRDefault="00C55D98" w:rsidP="009953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A4BE6E" w14:textId="3F957F17" w:rsidR="00C55D98" w:rsidRPr="00811A1D" w:rsidRDefault="00C55D98" w:rsidP="00995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D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Motocykl ratunkowy (</w:t>
            </w:r>
            <w:proofErr w:type="spellStart"/>
            <w:r w:rsidRPr="00C55D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Motoambulans</w:t>
            </w:r>
            <w:proofErr w:type="spellEnd"/>
            <w:r w:rsidRPr="00C55D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34D1A19" w14:textId="77777777" w:rsidR="00871D09" w:rsidRPr="00C55D98" w:rsidRDefault="00871D09" w:rsidP="00BB2C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5D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Potwierdzenie spełnienia</w:t>
            </w:r>
          </w:p>
          <w:p w14:paraId="68433922" w14:textId="77777777" w:rsidR="00C55D98" w:rsidRDefault="00C55D98" w:rsidP="00BB2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C8E7E4" w14:textId="653974D0" w:rsidR="00871D09" w:rsidRPr="00EF79AC" w:rsidRDefault="00871D09" w:rsidP="00BB2CE4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  <w:tcBorders>
              <w:bottom w:val="single" w:sz="12" w:space="0" w:color="auto"/>
            </w:tcBorders>
          </w:tcPr>
          <w:p w14:paraId="54523C77" w14:textId="77777777" w:rsidR="00871D09" w:rsidRPr="00C55D98" w:rsidRDefault="00871D09" w:rsidP="00BB2C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5D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oferowane</w:t>
            </w:r>
          </w:p>
          <w:p w14:paraId="7422D408" w14:textId="77777777" w:rsidR="00EF79AC" w:rsidRDefault="00EF79AC" w:rsidP="00BB2CE4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(należy wpisać konkretne oferowane parametry)</w:t>
            </w:r>
          </w:p>
          <w:p w14:paraId="505AE026" w14:textId="4794FCA2" w:rsidR="00C55D98" w:rsidRPr="00C55D98" w:rsidRDefault="00C55D98" w:rsidP="00C5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560305" w14:textId="77777777" w:rsidR="00C55D98" w:rsidRPr="00C55D98" w:rsidRDefault="00C55D98" w:rsidP="00C5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D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Marka: </w:t>
            </w:r>
          </w:p>
          <w:p w14:paraId="03BEC245" w14:textId="77777777" w:rsidR="00C55D98" w:rsidRPr="00C55D98" w:rsidRDefault="00C55D98" w:rsidP="00C5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D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Typ, model: </w:t>
            </w:r>
          </w:p>
          <w:p w14:paraId="482F7050" w14:textId="77777777" w:rsidR="00C55D98" w:rsidRPr="00C55D98" w:rsidRDefault="00C55D98" w:rsidP="00C5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D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Liczba miejsc: </w:t>
            </w:r>
          </w:p>
          <w:p w14:paraId="5EF47D16" w14:textId="77777777" w:rsidR="00C55D98" w:rsidRPr="00C55D98" w:rsidRDefault="00C55D98" w:rsidP="00C5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D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Moc silnika: </w:t>
            </w:r>
          </w:p>
          <w:p w14:paraId="6474D24B" w14:textId="646F8E88" w:rsidR="00C55D98" w:rsidRPr="00EF79AC" w:rsidRDefault="00C55D98" w:rsidP="00C55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D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Pojemność skokowa:</w:t>
            </w:r>
          </w:p>
        </w:tc>
      </w:tr>
      <w:tr w:rsidR="00376F8A" w:rsidRPr="00EF79AC" w14:paraId="5373E40E" w14:textId="77777777" w:rsidTr="00B53893"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63FA215" w14:textId="0FE7E2A6" w:rsidR="00376F8A" w:rsidRPr="00EF79AC" w:rsidRDefault="007C7610" w:rsidP="00BB2CE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79AC">
              <w:rPr>
                <w:rFonts w:ascii="Times New Roman" w:hAnsi="Times New Roman" w:cs="Times New Roman"/>
                <w:b/>
                <w:bCs/>
              </w:rPr>
              <w:t>I.</w:t>
            </w:r>
          </w:p>
        </w:tc>
        <w:tc>
          <w:tcPr>
            <w:tcW w:w="15459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DB5C62" w14:textId="2971B2D2" w:rsidR="00376F8A" w:rsidRPr="00EF79AC" w:rsidRDefault="00376F8A" w:rsidP="00BB2CE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79AC">
              <w:rPr>
                <w:rFonts w:ascii="Times New Roman" w:hAnsi="Times New Roman" w:cs="Times New Roman"/>
                <w:b/>
                <w:bCs/>
              </w:rPr>
              <w:t xml:space="preserve">POJAZD BAZOWY </w:t>
            </w:r>
          </w:p>
        </w:tc>
      </w:tr>
      <w:tr w:rsidR="008A4112" w:rsidRPr="00EF79AC" w14:paraId="6F2DA404" w14:textId="77777777" w:rsidTr="00B53893"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AE6E661" w14:textId="3CE34396" w:rsidR="008A4112" w:rsidRPr="00EF79AC" w:rsidRDefault="00CB29B5" w:rsidP="00BB2CE4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79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5459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82BA30" w14:textId="04AAABCA" w:rsidR="008A4112" w:rsidRPr="00EF79AC" w:rsidRDefault="008A4112" w:rsidP="00BB2CE4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79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Nadwozie</w:t>
            </w:r>
          </w:p>
        </w:tc>
      </w:tr>
      <w:tr w:rsidR="00AA0E03" w:rsidRPr="00EF79AC" w14:paraId="72D94A51" w14:textId="77777777" w:rsidTr="00871D09">
        <w:tc>
          <w:tcPr>
            <w:tcW w:w="554" w:type="dxa"/>
            <w:tcBorders>
              <w:top w:val="single" w:sz="12" w:space="0" w:color="auto"/>
            </w:tcBorders>
          </w:tcPr>
          <w:p w14:paraId="6A3EDADB" w14:textId="77777777" w:rsidR="00AA0E03" w:rsidRPr="00EF79AC" w:rsidRDefault="00AA0E03" w:rsidP="00AA0E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  <w:tcBorders>
              <w:top w:val="single" w:sz="12" w:space="0" w:color="auto"/>
            </w:tcBorders>
          </w:tcPr>
          <w:p w14:paraId="085EE8A4" w14:textId="253811E6" w:rsidR="00AA0E03" w:rsidRPr="00EF79AC" w:rsidRDefault="00AA0E03" w:rsidP="00AA0E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Motocykl typu Adventure 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3C20BB8F" w14:textId="2BB2CA9F" w:rsidR="00AA0E03" w:rsidRPr="00EF79AC" w:rsidRDefault="00AA0E03" w:rsidP="00AA0E03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FD71B5" w:rsidRPr="00EF79AC">
              <w:rPr>
                <w:rFonts w:ascii="Times New Roman" w:hAnsi="Times New Roman" w:cs="Times New Roman"/>
                <w:sz w:val="20"/>
                <w:szCs w:val="20"/>
              </w:rPr>
              <w:t>/NIE</w:t>
            </w:r>
          </w:p>
        </w:tc>
        <w:tc>
          <w:tcPr>
            <w:tcW w:w="6804" w:type="dxa"/>
            <w:tcBorders>
              <w:top w:val="single" w:sz="12" w:space="0" w:color="auto"/>
            </w:tcBorders>
          </w:tcPr>
          <w:p w14:paraId="4EC83D02" w14:textId="67A4917D" w:rsidR="00AA0E03" w:rsidRPr="00EF79AC" w:rsidRDefault="00AA0E03" w:rsidP="00AA0E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0E03" w:rsidRPr="00EF79AC" w14:paraId="2ECE6FD3" w14:textId="77777777" w:rsidTr="00871D09">
        <w:tc>
          <w:tcPr>
            <w:tcW w:w="554" w:type="dxa"/>
          </w:tcPr>
          <w:p w14:paraId="38A1C8C5" w14:textId="77777777" w:rsidR="00AA0E03" w:rsidRPr="00EF79AC" w:rsidRDefault="00AA0E03" w:rsidP="00AA0E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31A009A8" w14:textId="2FD25F55" w:rsidR="00AA0E03" w:rsidRPr="00EF79AC" w:rsidRDefault="00AA0E03" w:rsidP="00AA0E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Rok produkcji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nie starszy niż 202</w:t>
            </w:r>
            <w:r w:rsidR="002217BA"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r.</w:t>
            </w:r>
          </w:p>
        </w:tc>
        <w:tc>
          <w:tcPr>
            <w:tcW w:w="2126" w:type="dxa"/>
          </w:tcPr>
          <w:p w14:paraId="6CCA8E3F" w14:textId="6192DF5D" w:rsidR="00AA0E03" w:rsidRPr="00EF79AC" w:rsidRDefault="00FD71B5" w:rsidP="00AA0E03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31C006B7" w14:textId="51D872B7" w:rsidR="00AA0E03" w:rsidRPr="00EF79AC" w:rsidRDefault="00AA0E03" w:rsidP="00AA0E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1B5" w:rsidRPr="00EF79AC" w14:paraId="33CEF174" w14:textId="77777777" w:rsidTr="00871D09">
        <w:tc>
          <w:tcPr>
            <w:tcW w:w="554" w:type="dxa"/>
          </w:tcPr>
          <w:p w14:paraId="4127F490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34DE06C3" w14:textId="0CCBE137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Koło przednie 19 cali, koło tylne 17 cali,</w:t>
            </w:r>
          </w:p>
        </w:tc>
        <w:tc>
          <w:tcPr>
            <w:tcW w:w="2126" w:type="dxa"/>
          </w:tcPr>
          <w:p w14:paraId="1FE1B91E" w14:textId="461D5224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31876F8B" w14:textId="77B5A9DF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5CDBA1DF" w14:textId="77777777" w:rsidTr="00871D09">
        <w:tc>
          <w:tcPr>
            <w:tcW w:w="554" w:type="dxa"/>
          </w:tcPr>
          <w:p w14:paraId="6D066C29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2A70497F" w14:textId="62D27AB7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System bez kluczykowy,</w:t>
            </w:r>
          </w:p>
        </w:tc>
        <w:tc>
          <w:tcPr>
            <w:tcW w:w="2126" w:type="dxa"/>
          </w:tcPr>
          <w:p w14:paraId="5DC2F2F1" w14:textId="0923538F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1AEEF938" w14:textId="0F42D696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6E057634" w14:textId="77777777" w:rsidTr="00871D09">
        <w:tc>
          <w:tcPr>
            <w:tcW w:w="554" w:type="dxa"/>
          </w:tcPr>
          <w:p w14:paraId="564BA365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2EC833D5" w14:textId="1014E6B1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Podgrzewane manetki</w:t>
            </w:r>
          </w:p>
        </w:tc>
        <w:tc>
          <w:tcPr>
            <w:tcW w:w="2126" w:type="dxa"/>
          </w:tcPr>
          <w:p w14:paraId="32A21238" w14:textId="38466E6C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0EA1BE12" w14:textId="122EF4AA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4BBA59F5" w14:textId="77777777" w:rsidTr="00871D09">
        <w:tc>
          <w:tcPr>
            <w:tcW w:w="554" w:type="dxa"/>
          </w:tcPr>
          <w:p w14:paraId="6B91052F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3580C31A" w14:textId="74DFFA66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Kanapa dla kierowcy i pasażera</w:t>
            </w:r>
          </w:p>
        </w:tc>
        <w:tc>
          <w:tcPr>
            <w:tcW w:w="2126" w:type="dxa"/>
          </w:tcPr>
          <w:p w14:paraId="7A32D039" w14:textId="02BF613C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0A6B26C0" w14:textId="2E6CCBC4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47C5C40E" w14:textId="77777777" w:rsidTr="00871D09">
        <w:tc>
          <w:tcPr>
            <w:tcW w:w="554" w:type="dxa"/>
          </w:tcPr>
          <w:p w14:paraId="00535663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1825C725" w14:textId="4C196ABA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Osłony zabezpieczające silnik przed uszkodzeniem w razie upadku motocykla (</w:t>
            </w:r>
            <w:proofErr w:type="spellStart"/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gmole</w:t>
            </w:r>
            <w:proofErr w:type="spellEnd"/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14:paraId="78F1F866" w14:textId="7DF07BA5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75D35737" w14:textId="1ED1E5E9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43CFEB66" w14:textId="77777777" w:rsidTr="00871D09">
        <w:tc>
          <w:tcPr>
            <w:tcW w:w="554" w:type="dxa"/>
          </w:tcPr>
          <w:p w14:paraId="520DDA6F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7881A82A" w14:textId="1DCA9A5D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Osłony dłoni</w:t>
            </w:r>
          </w:p>
        </w:tc>
        <w:tc>
          <w:tcPr>
            <w:tcW w:w="2126" w:type="dxa"/>
          </w:tcPr>
          <w:p w14:paraId="7E9036BE" w14:textId="4520B5C9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7D9121F0" w14:textId="157552F9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0C95A097" w14:textId="77777777" w:rsidTr="00871D09">
        <w:tc>
          <w:tcPr>
            <w:tcW w:w="554" w:type="dxa"/>
          </w:tcPr>
          <w:p w14:paraId="09A96DB5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43E277FE" w14:textId="7C921101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Zbiornik paliwa o pojemności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nie mniejszej niż 25 L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622230CD" w14:textId="513F6639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54B70708" w14:textId="756DEEF6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1B5" w:rsidRPr="00EF79AC" w14:paraId="3ABC6DBB" w14:textId="77777777" w:rsidTr="00871D09">
        <w:tc>
          <w:tcPr>
            <w:tcW w:w="554" w:type="dxa"/>
          </w:tcPr>
          <w:p w14:paraId="2CAC0D84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5F8F3EC4" w14:textId="456D6081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Podnóżek centralny</w:t>
            </w:r>
          </w:p>
        </w:tc>
        <w:tc>
          <w:tcPr>
            <w:tcW w:w="2126" w:type="dxa"/>
          </w:tcPr>
          <w:p w14:paraId="1567DFCA" w14:textId="53B440EF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4D010227" w14:textId="50FCDAD2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1B5" w:rsidRPr="00EF79AC" w14:paraId="2892D7EE" w14:textId="77777777" w:rsidTr="00871D09">
        <w:tc>
          <w:tcPr>
            <w:tcW w:w="554" w:type="dxa"/>
          </w:tcPr>
          <w:p w14:paraId="5D0405D6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7E60BEAD" w14:textId="1EC913E7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Światła przeciwmgielne przednie LED.</w:t>
            </w:r>
          </w:p>
        </w:tc>
        <w:tc>
          <w:tcPr>
            <w:tcW w:w="2126" w:type="dxa"/>
          </w:tcPr>
          <w:p w14:paraId="607FEE2E" w14:textId="411E2A32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26E133F4" w14:textId="0F638541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1B5" w:rsidRPr="00EF79AC" w14:paraId="7547287C" w14:textId="77777777" w:rsidTr="00871D09">
        <w:tc>
          <w:tcPr>
            <w:tcW w:w="554" w:type="dxa"/>
          </w:tcPr>
          <w:p w14:paraId="26676F1F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691EC13D" w14:textId="4D33CEFB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Kufer centralny w kolorze RAL 1016 o objętości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min. </w:t>
            </w:r>
            <w:r w:rsidR="00006B79"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litrów 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wykonany z aluminium.</w:t>
            </w:r>
          </w:p>
        </w:tc>
        <w:tc>
          <w:tcPr>
            <w:tcW w:w="2126" w:type="dxa"/>
          </w:tcPr>
          <w:p w14:paraId="5BE83E37" w14:textId="33EF75FE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77A7A3E3" w14:textId="77FBD5B8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1B5" w:rsidRPr="00EF79AC" w14:paraId="35AAB600" w14:textId="77777777" w:rsidTr="00871D09">
        <w:tc>
          <w:tcPr>
            <w:tcW w:w="554" w:type="dxa"/>
          </w:tcPr>
          <w:p w14:paraId="422B473A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115851CB" w14:textId="19582133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Dwa kufry boczne (lewy i prawy) w kolorze RAL 1016 łączną objętość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min. </w:t>
            </w:r>
            <w:r w:rsidR="00BF17EB"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litrów 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wykonane z aluminium.</w:t>
            </w:r>
          </w:p>
        </w:tc>
        <w:tc>
          <w:tcPr>
            <w:tcW w:w="2126" w:type="dxa"/>
          </w:tcPr>
          <w:p w14:paraId="0446846F" w14:textId="62E1950C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205345D5" w14:textId="1342DC26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1B5" w:rsidRPr="00EF79AC" w14:paraId="25F6D03B" w14:textId="77777777" w:rsidTr="00871D09">
        <w:tc>
          <w:tcPr>
            <w:tcW w:w="554" w:type="dxa"/>
          </w:tcPr>
          <w:p w14:paraId="50AEAF69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588C2BD4" w14:textId="2072B6A5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Płyta zabezpieczająca miskę olejową przed uszkodzeniem</w:t>
            </w:r>
          </w:p>
        </w:tc>
        <w:tc>
          <w:tcPr>
            <w:tcW w:w="2126" w:type="dxa"/>
          </w:tcPr>
          <w:p w14:paraId="147A584F" w14:textId="777CC66D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349A7E94" w14:textId="07044B4A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1B5" w:rsidRPr="00EF79AC" w14:paraId="4F4F72EF" w14:textId="77777777" w:rsidTr="00871D09">
        <w:tc>
          <w:tcPr>
            <w:tcW w:w="554" w:type="dxa"/>
          </w:tcPr>
          <w:p w14:paraId="72985854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598173B4" w14:textId="6BD5936F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Podstawa pod kufry boczne i kufer centralny</w:t>
            </w:r>
          </w:p>
        </w:tc>
        <w:tc>
          <w:tcPr>
            <w:tcW w:w="2126" w:type="dxa"/>
          </w:tcPr>
          <w:p w14:paraId="5640B940" w14:textId="7729E87E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0C0FA591" w14:textId="4AC9132C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1B5" w:rsidRPr="00EF79AC" w14:paraId="0261444A" w14:textId="77777777" w:rsidTr="00871D09">
        <w:tc>
          <w:tcPr>
            <w:tcW w:w="554" w:type="dxa"/>
          </w:tcPr>
          <w:p w14:paraId="66CA7F57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0184112A" w14:textId="7B85EBB4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Kolor żółty - RAL 1016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(dopuszcza się zarówno lakierowanie, jak i oklejenie folią)</w:t>
            </w:r>
          </w:p>
        </w:tc>
        <w:tc>
          <w:tcPr>
            <w:tcW w:w="2126" w:type="dxa"/>
          </w:tcPr>
          <w:p w14:paraId="42932298" w14:textId="4A957F65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21A2ECC0" w14:textId="1EF16F28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149FD" w:rsidRPr="00EF79AC" w14:paraId="1F9FD505" w14:textId="77777777" w:rsidTr="00B53893"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831C189" w14:textId="46B88B4C" w:rsidR="000149FD" w:rsidRPr="00EF79AC" w:rsidRDefault="00CB29B5" w:rsidP="00631B0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79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5459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3D7435" w14:textId="1431D217" w:rsidR="000149FD" w:rsidRPr="00EF79AC" w:rsidRDefault="0006772F" w:rsidP="00631B0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79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Silnik i układ jezdny</w:t>
            </w:r>
          </w:p>
        </w:tc>
      </w:tr>
      <w:tr w:rsidR="00FD71B5" w:rsidRPr="00EF79AC" w14:paraId="745BBB28" w14:textId="77777777" w:rsidTr="00871D09">
        <w:tc>
          <w:tcPr>
            <w:tcW w:w="554" w:type="dxa"/>
            <w:tcBorders>
              <w:top w:val="single" w:sz="12" w:space="0" w:color="auto"/>
            </w:tcBorders>
          </w:tcPr>
          <w:p w14:paraId="500153A3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  <w:tcBorders>
              <w:top w:val="single" w:sz="12" w:space="0" w:color="auto"/>
            </w:tcBorders>
          </w:tcPr>
          <w:p w14:paraId="5DF286A1" w14:textId="257077C7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Moc silnika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min. 130 KM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, z zapłonem iskrowym,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max.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moment obrotowy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nie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mniejszy niż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120Nm 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4116F801" w14:textId="464D66FB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  <w:tcBorders>
              <w:top w:val="single" w:sz="12" w:space="0" w:color="auto"/>
            </w:tcBorders>
          </w:tcPr>
          <w:p w14:paraId="29351462" w14:textId="2F4201C9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07E810C8" w14:textId="77777777" w:rsidTr="00871D09">
        <w:tc>
          <w:tcPr>
            <w:tcW w:w="554" w:type="dxa"/>
          </w:tcPr>
          <w:p w14:paraId="600BE7E6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43CC56EB" w14:textId="77D03980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Spełniający wymogi normy emisji spalin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min.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Euro 5 </w:t>
            </w:r>
          </w:p>
        </w:tc>
        <w:tc>
          <w:tcPr>
            <w:tcW w:w="2126" w:type="dxa"/>
          </w:tcPr>
          <w:p w14:paraId="5F7FF678" w14:textId="6DBAEAD8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4B1F395A" w14:textId="124B54F6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3D584474" w14:textId="77777777" w:rsidTr="00871D09">
        <w:tc>
          <w:tcPr>
            <w:tcW w:w="554" w:type="dxa"/>
          </w:tcPr>
          <w:p w14:paraId="7484873F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1B456BFB" w14:textId="0A3ADE16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Pojemność silnika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min.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1200 cm3, 2 - cylindrowy</w:t>
            </w:r>
          </w:p>
        </w:tc>
        <w:tc>
          <w:tcPr>
            <w:tcW w:w="2126" w:type="dxa"/>
          </w:tcPr>
          <w:p w14:paraId="514C4BD5" w14:textId="737B33D5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77060770" w14:textId="6F072C25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75B5119B" w14:textId="77777777" w:rsidTr="00871D09">
        <w:tc>
          <w:tcPr>
            <w:tcW w:w="554" w:type="dxa"/>
          </w:tcPr>
          <w:p w14:paraId="7A296903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21AE7EAB" w14:textId="67C98D52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Skrzynia biegów automatyczna 6-biegowa z możliwością zmiany biegów </w:t>
            </w:r>
          </w:p>
        </w:tc>
        <w:tc>
          <w:tcPr>
            <w:tcW w:w="2126" w:type="dxa"/>
          </w:tcPr>
          <w:p w14:paraId="3E3E3339" w14:textId="4FF28FBE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733FE806" w14:textId="01356BED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2901E2C6" w14:textId="77777777" w:rsidTr="00871D09">
        <w:tc>
          <w:tcPr>
            <w:tcW w:w="554" w:type="dxa"/>
          </w:tcPr>
          <w:p w14:paraId="5A5B2064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74F68812" w14:textId="1AE471C1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Napęd przekazywany na tylne koło przez łańcuch napędowy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lub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wał </w:t>
            </w:r>
            <w:proofErr w:type="spellStart"/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Kardana</w:t>
            </w:r>
            <w:proofErr w:type="spellEnd"/>
          </w:p>
        </w:tc>
        <w:tc>
          <w:tcPr>
            <w:tcW w:w="2126" w:type="dxa"/>
          </w:tcPr>
          <w:p w14:paraId="30CF2263" w14:textId="28617E6E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1566EF95" w14:textId="797A0689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2F16F3BA" w14:textId="77777777" w:rsidTr="00871D09">
        <w:tc>
          <w:tcPr>
            <w:tcW w:w="554" w:type="dxa"/>
          </w:tcPr>
          <w:p w14:paraId="102577AD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086CDE19" w14:textId="4315E6AC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Czujniki ciśnienia w oponach</w:t>
            </w:r>
          </w:p>
        </w:tc>
        <w:tc>
          <w:tcPr>
            <w:tcW w:w="2126" w:type="dxa"/>
          </w:tcPr>
          <w:p w14:paraId="53912C0A" w14:textId="7C06E70D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03535600" w14:textId="5959B2C0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1DE1DEE8" w14:textId="77777777" w:rsidTr="00871D09">
        <w:tc>
          <w:tcPr>
            <w:tcW w:w="554" w:type="dxa"/>
          </w:tcPr>
          <w:p w14:paraId="6AC170E3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1A149892" w14:textId="0E93F81F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Zawieszenie przednie i tylne o skoku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nie mniejszym niż 140mm</w:t>
            </w:r>
          </w:p>
        </w:tc>
        <w:tc>
          <w:tcPr>
            <w:tcW w:w="2126" w:type="dxa"/>
          </w:tcPr>
          <w:p w14:paraId="232DE64B" w14:textId="7B35B69E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32E88923" w14:textId="1D4D2058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D71B5" w:rsidRPr="00EF79AC" w14:paraId="6506F4BD" w14:textId="77777777" w:rsidTr="00871D09">
        <w:tc>
          <w:tcPr>
            <w:tcW w:w="554" w:type="dxa"/>
          </w:tcPr>
          <w:p w14:paraId="70044601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6EFE8B32" w14:textId="5DA27F6C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Zawieszenie z możliwością elektronicznej kontroli twardości (Zawieszenie z możliwością elektronicznej regulacji parametrów z pozycji kierowcy)</w:t>
            </w:r>
          </w:p>
        </w:tc>
        <w:tc>
          <w:tcPr>
            <w:tcW w:w="2126" w:type="dxa"/>
          </w:tcPr>
          <w:p w14:paraId="362F00AA" w14:textId="18F37602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44394B34" w14:textId="32DE9A60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134F8C8D" w14:textId="77777777" w:rsidTr="00871D09">
        <w:tc>
          <w:tcPr>
            <w:tcW w:w="554" w:type="dxa"/>
          </w:tcPr>
          <w:p w14:paraId="7702BE9E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3F57AF8E" w14:textId="0ECC5F08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Podwójne tarcze hamulcowe z przodu </w:t>
            </w:r>
          </w:p>
        </w:tc>
        <w:tc>
          <w:tcPr>
            <w:tcW w:w="2126" w:type="dxa"/>
          </w:tcPr>
          <w:p w14:paraId="21F6B3AE" w14:textId="3B35EC85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1057CC91" w14:textId="4BCE1360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6CC1955F" w14:textId="77777777" w:rsidTr="00871D09">
        <w:tc>
          <w:tcPr>
            <w:tcW w:w="554" w:type="dxa"/>
          </w:tcPr>
          <w:p w14:paraId="14FA5469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62850B25" w14:textId="51666CC1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Z systemem ABS zapobiegającym blokadzie kół  w trakcie hamowania</w:t>
            </w:r>
          </w:p>
        </w:tc>
        <w:tc>
          <w:tcPr>
            <w:tcW w:w="2126" w:type="dxa"/>
          </w:tcPr>
          <w:p w14:paraId="250983D4" w14:textId="35BC1301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79131961" w14:textId="54CBD506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12ACBCA4" w14:textId="77777777" w:rsidTr="00871D09">
        <w:tc>
          <w:tcPr>
            <w:tcW w:w="554" w:type="dxa"/>
          </w:tcPr>
          <w:p w14:paraId="0071B561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25480CA0" w14:textId="61670074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Kontrola trakcji</w:t>
            </w:r>
          </w:p>
        </w:tc>
        <w:tc>
          <w:tcPr>
            <w:tcW w:w="2126" w:type="dxa"/>
          </w:tcPr>
          <w:p w14:paraId="58192D6B" w14:textId="12C7BB5A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58F0384D" w14:textId="3BCA23CA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7A1" w:rsidRPr="00EF79AC" w14:paraId="4E96DA6C" w14:textId="77777777" w:rsidTr="00B53893"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0069E7F" w14:textId="04BDEDA1" w:rsidR="00AF37A1" w:rsidRPr="00EF79AC" w:rsidRDefault="00AF37A1" w:rsidP="00AF37A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79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5459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D6E188" w14:textId="23A00D29" w:rsidR="00AF37A1" w:rsidRPr="00EF79AC" w:rsidRDefault="00AF37A1" w:rsidP="00AF37A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79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Wyposażenie pojazdu bazowego</w:t>
            </w:r>
          </w:p>
        </w:tc>
      </w:tr>
      <w:tr w:rsidR="00FD71B5" w:rsidRPr="00EF79AC" w14:paraId="344F9661" w14:textId="77777777" w:rsidTr="00871D09">
        <w:tc>
          <w:tcPr>
            <w:tcW w:w="554" w:type="dxa"/>
            <w:tcBorders>
              <w:top w:val="single" w:sz="12" w:space="0" w:color="auto"/>
            </w:tcBorders>
          </w:tcPr>
          <w:p w14:paraId="2DF88086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  <w:tcBorders>
              <w:top w:val="single" w:sz="12" w:space="0" w:color="auto"/>
            </w:tcBorders>
          </w:tcPr>
          <w:p w14:paraId="31676D52" w14:textId="26B1D1BE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Alternator o mocy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min. 600 W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2676E60D" w14:textId="166F92F1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  <w:tcBorders>
              <w:top w:val="single" w:sz="12" w:space="0" w:color="auto"/>
            </w:tcBorders>
          </w:tcPr>
          <w:p w14:paraId="3A6448F4" w14:textId="2AB81C73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0502646E" w14:textId="77777777" w:rsidTr="00871D09">
        <w:tc>
          <w:tcPr>
            <w:tcW w:w="554" w:type="dxa"/>
          </w:tcPr>
          <w:p w14:paraId="48E6559E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476F57FA" w14:textId="75FBE690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Gniazdo umożliwiające ładowanie akumulatora w czasie postoju prądem stałym o napięciu 12V </w:t>
            </w:r>
          </w:p>
        </w:tc>
        <w:tc>
          <w:tcPr>
            <w:tcW w:w="2126" w:type="dxa"/>
          </w:tcPr>
          <w:p w14:paraId="2915AB7F" w14:textId="24B21309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3F60F0CB" w14:textId="74283660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16B46C3B" w14:textId="77777777" w:rsidTr="00871D09">
        <w:tc>
          <w:tcPr>
            <w:tcW w:w="554" w:type="dxa"/>
          </w:tcPr>
          <w:p w14:paraId="7250F84B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2752487D" w14:textId="3F33962B" w:rsidR="00FD71B5" w:rsidRPr="00EF79AC" w:rsidRDefault="00FD71B5" w:rsidP="00FD71B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Dwa gniazda 12V umożliwiające podłączenie urządzeń zewnętrznych zabezpieczone przed przeciążeniem (2x USB w okolicy kierownicy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lub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wyświetlacza (licznika) umożliwiające ładowanie telefonu lub tabletu. Dokładne miejsce montażu uzgodnić z zamawiającym</w:t>
            </w:r>
            <w:r w:rsidRPr="00EF79A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78CCBBD2" w14:textId="7E9DE19C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614E5F8C" w14:textId="45BAEF78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1C058629" w14:textId="77777777" w:rsidTr="00871D09">
        <w:tc>
          <w:tcPr>
            <w:tcW w:w="554" w:type="dxa"/>
          </w:tcPr>
          <w:p w14:paraId="2BFCDDC7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1ED4E300" w14:textId="37BBA486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Gniazdo 12V w kufrze centralnym z przekaźnikiem włączającym zasilanie po uruchomieniu silnika i podłączeniu zasilania zewnętrznego (przeznaczone do ładowania defibrylatora) zabezpieczone bezpiecznikiem 20A</w:t>
            </w:r>
          </w:p>
        </w:tc>
        <w:tc>
          <w:tcPr>
            <w:tcW w:w="2126" w:type="dxa"/>
          </w:tcPr>
          <w:p w14:paraId="13D10508" w14:textId="345C1BB2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54BAC432" w14:textId="751ECFF6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4481E5F8" w14:textId="77777777" w:rsidTr="00871D09">
        <w:tc>
          <w:tcPr>
            <w:tcW w:w="554" w:type="dxa"/>
          </w:tcPr>
          <w:p w14:paraId="091A9F39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5D5B0A66" w14:textId="6A8A4A38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Dźwignia hamulca przedniego z możliwością regulacji odległości</w:t>
            </w:r>
          </w:p>
        </w:tc>
        <w:tc>
          <w:tcPr>
            <w:tcW w:w="2126" w:type="dxa"/>
          </w:tcPr>
          <w:p w14:paraId="1E802A9D" w14:textId="178BE871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35EF9DB4" w14:textId="3A1D17EA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5DB19B65" w14:textId="77777777" w:rsidTr="00871D09">
        <w:tc>
          <w:tcPr>
            <w:tcW w:w="554" w:type="dxa"/>
          </w:tcPr>
          <w:p w14:paraId="77CAE7B0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3E274838" w14:textId="6494FB02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Dźwignia sprzęgła z możliwością regulacji odległości (nie dotyczy w przypadku zaoferowania motocykla z automatyczną skrzynią biegów)</w:t>
            </w:r>
          </w:p>
        </w:tc>
        <w:tc>
          <w:tcPr>
            <w:tcW w:w="2126" w:type="dxa"/>
          </w:tcPr>
          <w:p w14:paraId="040A5ACC" w14:textId="6D6106EC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1C49FE68" w14:textId="092B361E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0EF072FD" w14:textId="77777777" w:rsidTr="00871D09">
        <w:tc>
          <w:tcPr>
            <w:tcW w:w="554" w:type="dxa"/>
          </w:tcPr>
          <w:p w14:paraId="187D7B27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20EA4F7A" w14:textId="38BA1739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Ogrzewane manetki</w:t>
            </w:r>
          </w:p>
        </w:tc>
        <w:tc>
          <w:tcPr>
            <w:tcW w:w="2126" w:type="dxa"/>
          </w:tcPr>
          <w:p w14:paraId="559A6707" w14:textId="240A2082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1F6F6132" w14:textId="59C7C2A9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DBA" w:rsidRPr="00EF79AC" w14:paraId="5527B432" w14:textId="77777777" w:rsidTr="00B53893"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E63B5AF" w14:textId="7C57015C" w:rsidR="009C4DBA" w:rsidRPr="00EF79AC" w:rsidRDefault="009C4DBA" w:rsidP="009C4D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79AC">
              <w:rPr>
                <w:rFonts w:ascii="Times New Roman" w:hAnsi="Times New Roman" w:cs="Times New Roman"/>
                <w:b/>
                <w:bCs/>
              </w:rPr>
              <w:t>II.</w:t>
            </w:r>
          </w:p>
        </w:tc>
        <w:tc>
          <w:tcPr>
            <w:tcW w:w="15459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E8E1B4" w14:textId="75067BE2" w:rsidR="009C4DBA" w:rsidRPr="00EF79AC" w:rsidRDefault="009C4DBA" w:rsidP="009C4DB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79AC">
              <w:rPr>
                <w:rFonts w:ascii="Times New Roman" w:hAnsi="Times New Roman" w:cs="Times New Roman"/>
                <w:b/>
                <w:bCs/>
              </w:rPr>
              <w:t>MODYFIKACJA</w:t>
            </w:r>
            <w:r w:rsidRPr="00EF79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NA AMBULANS</w:t>
            </w:r>
          </w:p>
        </w:tc>
      </w:tr>
      <w:tr w:rsidR="009C4DBA" w:rsidRPr="00EF79AC" w14:paraId="1C7A2C9A" w14:textId="77777777" w:rsidTr="00B53893"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F569B59" w14:textId="08AE0608" w:rsidR="009C4DBA" w:rsidRPr="00EF79AC" w:rsidRDefault="009C4DBA" w:rsidP="009C4DB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79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15459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DBACA0" w14:textId="7A1F8F9E" w:rsidR="009C4DBA" w:rsidRPr="00EF79AC" w:rsidRDefault="009C4DBA" w:rsidP="009C4DB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79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Sygnalizacja uprzywilejowana</w:t>
            </w:r>
          </w:p>
        </w:tc>
      </w:tr>
      <w:tr w:rsidR="00FD71B5" w:rsidRPr="00EF79AC" w14:paraId="7BDA352D" w14:textId="77777777" w:rsidTr="00871D09">
        <w:tc>
          <w:tcPr>
            <w:tcW w:w="554" w:type="dxa"/>
            <w:tcBorders>
              <w:top w:val="single" w:sz="12" w:space="0" w:color="auto"/>
            </w:tcBorders>
          </w:tcPr>
          <w:p w14:paraId="72979F1F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  <w:tcBorders>
              <w:top w:val="single" w:sz="12" w:space="0" w:color="auto"/>
            </w:tcBorders>
          </w:tcPr>
          <w:p w14:paraId="3DC05E80" w14:textId="1102317C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Pojazd wyposażony w sygnalizację świetlną typu LED (lampy kierunkowe). 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8402997" w14:textId="43278D49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  <w:tcBorders>
              <w:top w:val="single" w:sz="12" w:space="0" w:color="auto"/>
            </w:tcBorders>
          </w:tcPr>
          <w:p w14:paraId="308866BD" w14:textId="5F83BC36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69CB5CE6" w14:textId="77777777" w:rsidTr="00871D09">
        <w:tc>
          <w:tcPr>
            <w:tcW w:w="554" w:type="dxa"/>
          </w:tcPr>
          <w:p w14:paraId="26EA056B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7ADEB26F" w14:textId="64CE9E6D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1) Na powierzchni przedniej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co najmniej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4 lampy pulsacyjne kierunkowe barwy niebieskiej typu LED, z kątem świecenia 180 stopni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- miejsce montażu po uzgodnieniu z Wykonawcą, który uzyska zamówienie.</w:t>
            </w:r>
          </w:p>
        </w:tc>
        <w:tc>
          <w:tcPr>
            <w:tcW w:w="2126" w:type="dxa"/>
          </w:tcPr>
          <w:p w14:paraId="0979FCB6" w14:textId="1D20983B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27E07A95" w14:textId="5BD85642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4AE236D4" w14:textId="77777777" w:rsidTr="00871D09">
        <w:tc>
          <w:tcPr>
            <w:tcW w:w="554" w:type="dxa"/>
          </w:tcPr>
          <w:p w14:paraId="442FBD2E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767970B0" w14:textId="7FE41267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2) Na bokach pojazdu prawym i lewym po 2 lampy pulsacyjne kierunkowe barwy niebieskiej typu LED. Oraz na tylnej części kufra centralnego 3 lampy pulsacyjne kierunkowe barwy niebieskiej typu LED niewychodzące poza obrys zewnętrzny motocykla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- miejsce montażu po uzgodnieniu z Wykonawcą, który uzyska zamówienie.</w:t>
            </w:r>
          </w:p>
        </w:tc>
        <w:tc>
          <w:tcPr>
            <w:tcW w:w="2126" w:type="dxa"/>
          </w:tcPr>
          <w:p w14:paraId="0D5B6A3F" w14:textId="7E33D4F2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0707A218" w14:textId="1571F85F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115C9374" w14:textId="77777777" w:rsidTr="00871D09">
        <w:tc>
          <w:tcPr>
            <w:tcW w:w="554" w:type="dxa"/>
          </w:tcPr>
          <w:p w14:paraId="67501192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05BEFECF" w14:textId="66C4F521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3) Lampa błyskowa LED z tyłu motocykla na wysięgniku z możliwością regulacji wysięgnika, barwy niebieskiej, z kątem świecenia 360 stopni </w:t>
            </w:r>
          </w:p>
        </w:tc>
        <w:tc>
          <w:tcPr>
            <w:tcW w:w="2126" w:type="dxa"/>
          </w:tcPr>
          <w:p w14:paraId="7FF34C13" w14:textId="53D6E68A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33BA690B" w14:textId="5052188C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33AB9857" w14:textId="77777777" w:rsidTr="00871D09">
        <w:tc>
          <w:tcPr>
            <w:tcW w:w="554" w:type="dxa"/>
          </w:tcPr>
          <w:p w14:paraId="524680D0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75C881A7" w14:textId="7E4EE76C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4) Pojazd wyposażony w modulator dedykowany do motocykli 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min. 80W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obsługujący 2 głośniki</w:t>
            </w:r>
          </w:p>
        </w:tc>
        <w:tc>
          <w:tcPr>
            <w:tcW w:w="2126" w:type="dxa"/>
          </w:tcPr>
          <w:p w14:paraId="5BDAA736" w14:textId="06B35A78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6E4DA479" w14:textId="788489FF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73820CD6" w14:textId="77777777" w:rsidTr="00871D09">
        <w:tc>
          <w:tcPr>
            <w:tcW w:w="554" w:type="dxa"/>
          </w:tcPr>
          <w:p w14:paraId="0E722CA8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4D27D8EA" w14:textId="616F7246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5) Głośniki 2 szt. zamontowane w przedniej części pojazdu n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ie mogą być niczym przysłonięte,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zabezpieczone przed uszkodzeniem w razie upadku motocykla</w:t>
            </w:r>
          </w:p>
        </w:tc>
        <w:tc>
          <w:tcPr>
            <w:tcW w:w="2126" w:type="dxa"/>
          </w:tcPr>
          <w:p w14:paraId="0CB9561D" w14:textId="54420EEB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3D29467D" w14:textId="0FAF055C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1B5" w:rsidRPr="00EF79AC" w14:paraId="406C135C" w14:textId="77777777" w:rsidTr="00871D09">
        <w:tc>
          <w:tcPr>
            <w:tcW w:w="554" w:type="dxa"/>
          </w:tcPr>
          <w:p w14:paraId="697E6608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311D3C04" w14:textId="574CD8A5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6) Sterowanie modulatorem przy pomocy pilota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lub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panelu na kierownicy oraz klaksonu, przełącznik sygnałów wodoodporny (bez konieczności odrywania rąk od kierownicy) –</w:t>
            </w:r>
            <w:r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marka, model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</w:tcPr>
          <w:p w14:paraId="499429A3" w14:textId="7E6BFB74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540E374B" w14:textId="486D485A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1B5" w:rsidRPr="00EF79AC" w14:paraId="7B0836DE" w14:textId="77777777" w:rsidTr="00871D09">
        <w:tc>
          <w:tcPr>
            <w:tcW w:w="554" w:type="dxa"/>
          </w:tcPr>
          <w:p w14:paraId="70C8C5B0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3A20166C" w14:textId="77777777" w:rsidR="00FD71B5" w:rsidRPr="00EF79AC" w:rsidRDefault="00FD71B5" w:rsidP="00FD71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7) Włącznik sygnałów świetlnych i dźwiękowych:</w:t>
            </w:r>
          </w:p>
          <w:p w14:paraId="6154E5F9" w14:textId="23281C8A" w:rsidR="00FD71B5" w:rsidRPr="00EF79AC" w:rsidRDefault="00FD71B5" w:rsidP="00FD71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- na kierownicy po stronie lewej w lokalizacji umożliwiającej sterowanie bez konieczności odrywania ręki od kierownicy, </w:t>
            </w:r>
          </w:p>
        </w:tc>
        <w:tc>
          <w:tcPr>
            <w:tcW w:w="2126" w:type="dxa"/>
          </w:tcPr>
          <w:p w14:paraId="1107772C" w14:textId="39DD56A9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6673942C" w14:textId="112A302B" w:rsidR="00FD71B5" w:rsidRPr="00EF79AC" w:rsidRDefault="00FD71B5" w:rsidP="00FD71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4DBA" w:rsidRPr="00EF79AC" w14:paraId="1181ECDE" w14:textId="77777777" w:rsidTr="00B53893"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74DA61" w14:textId="6F22B7F7" w:rsidR="009C4DBA" w:rsidRPr="00EF79AC" w:rsidRDefault="009C4DBA" w:rsidP="009C4DB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79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15459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068DFD" w14:textId="53581B93" w:rsidR="009C4DBA" w:rsidRPr="00EF79AC" w:rsidRDefault="009C4DBA" w:rsidP="009C4DB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79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Oklejenie i oznakowania</w:t>
            </w:r>
          </w:p>
        </w:tc>
      </w:tr>
      <w:tr w:rsidR="004C68D8" w:rsidRPr="00EF79AC" w14:paraId="66AA636E" w14:textId="77777777" w:rsidTr="00CA5B48">
        <w:trPr>
          <w:trHeight w:val="3401"/>
        </w:trPr>
        <w:tc>
          <w:tcPr>
            <w:tcW w:w="554" w:type="dxa"/>
            <w:tcBorders>
              <w:top w:val="single" w:sz="12" w:space="0" w:color="auto"/>
            </w:tcBorders>
          </w:tcPr>
          <w:p w14:paraId="130681CE" w14:textId="77777777" w:rsidR="004C68D8" w:rsidRPr="00EF79AC" w:rsidRDefault="004C68D8" w:rsidP="004C68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  <w:tcBorders>
              <w:top w:val="single" w:sz="12" w:space="0" w:color="auto"/>
            </w:tcBorders>
          </w:tcPr>
          <w:p w14:paraId="64656DB7" w14:textId="51D45EB1" w:rsidR="004C68D8" w:rsidRPr="00EF79AC" w:rsidRDefault="004C68D8" w:rsidP="004C68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Oznakowanie pojazdu:</w:t>
            </w:r>
            <w:r w:rsidR="00BF17EB" w:rsidRPr="00EF79A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musi spełniać wymogi określone w Załączniku 2 pkt II Rozporządzenia Ministra Zdrowia z dnia 3 grudnia 2025 roku w sprawie oznakowania systemu Państwowe Ratownictwo Medyczne oraz wymagań w zakresie umundurowania członków zespołów ratownictwa medycznego.</w:t>
            </w:r>
          </w:p>
          <w:p w14:paraId="222EFAE5" w14:textId="01355A52" w:rsidR="004C68D8" w:rsidRPr="00EF79AC" w:rsidRDefault="004C68D8" w:rsidP="004C68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1) pas odblaskowy barwy niebieskiej </w:t>
            </w:r>
            <w:r w:rsidR="005438CF"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co najmniej 6 cm 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dookoła pojazdu w połowie jego wysokości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2) dodatkowy pas czerwony </w:t>
            </w:r>
            <w:r w:rsidR="005438CF"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co najmniej 6 cm 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poniżej pasa niebieskiego,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br/>
              <w:t>3) napis lustrzany na owiewce czołowej AMBULANS</w:t>
            </w:r>
            <w:r w:rsidR="005438CF"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o wysokości liter co najmniej 10 cm, koloru czerwonego</w:t>
            </w:r>
          </w:p>
          <w:p w14:paraId="5D86842D" w14:textId="77777777" w:rsidR="005438CF" w:rsidRPr="00EF79AC" w:rsidRDefault="004C68D8" w:rsidP="004C68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4) napis AMBULANS po lewej i prawej stronie motocykla oraz tylnej części kufra centralnego</w:t>
            </w:r>
          </w:p>
          <w:p w14:paraId="32D1CE61" w14:textId="77777777" w:rsidR="005438CF" w:rsidRPr="00EF79AC" w:rsidRDefault="005438CF" w:rsidP="004C68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5) kryptonim zespołu ratownictwa medycznego, który jest określony w wojewódzkim planie działania systemu, koloru czerwonego, o wysokości liter co najmniej 5 cm, umieszczonym po obu bokach pojazdu</w:t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br/>
              <w:t>6) Kufry motocykla koloru żółtego (CMYK 10,0,90,0)</w:t>
            </w:r>
          </w:p>
          <w:p w14:paraId="7F5BEEDE" w14:textId="2716DDF8" w:rsidR="004C68D8" w:rsidRPr="00EF79AC" w:rsidRDefault="005438CF" w:rsidP="004C68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7) wzór graficzny systemu Państwowe Ratownictwo Medyczne o średnicy co najmniej 15 cm umieszczonym na obu </w:t>
            </w:r>
            <w:proofErr w:type="spellStart"/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bokachi</w:t>
            </w:r>
            <w:proofErr w:type="spellEnd"/>
            <w:r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powierzchni tylnej pojazdu</w:t>
            </w:r>
            <w:r w:rsidR="004C68D8" w:rsidRPr="00EF79A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C68D8"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) oznakowanie symbolem Państwowe Ratownictwo Medyczne (wg wzoru z Rozporządzenia Ministra Zdrowia o oznakowaniu jednostek systemu PRM) na owiewce czołowej, bokach kufrów bocznych po stronie lewej oraz prawej i powierzchni tylnej kufra centralnego. </w:t>
            </w:r>
          </w:p>
          <w:p w14:paraId="7BAE65B8" w14:textId="5D0448D7" w:rsidR="004C68D8" w:rsidRPr="00EF79AC" w:rsidRDefault="005438CF" w:rsidP="00CA5B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C68D8"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) oznakowanie w logo i napisy </w:t>
            </w:r>
            <w:r w:rsidR="007A60BC"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Zamaw</w:t>
            </w:r>
            <w:r w:rsidR="0091215C"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iającego</w:t>
            </w:r>
            <w:r w:rsidR="004C68D8" w:rsidRPr="00EF79AC">
              <w:rPr>
                <w:rFonts w:ascii="Times New Roman" w:hAnsi="Times New Roman" w:cs="Times New Roman"/>
                <w:sz w:val="20"/>
                <w:szCs w:val="20"/>
              </w:rPr>
              <w:t xml:space="preserve"> na powierzchni bocznej kufra centralnego po stronie lewej oraz prawej </w:t>
            </w:r>
            <w:r w:rsidR="004C68D8" w:rsidRPr="00EF79AC">
              <w:rPr>
                <w:rFonts w:ascii="Times New Roman" w:hAnsi="Times New Roman" w:cs="Times New Roman"/>
                <w:b/>
                <w:sz w:val="20"/>
                <w:szCs w:val="20"/>
              </w:rPr>
              <w:t>(udostępnione po podpisaniu umowy)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337310D5" w14:textId="24FF81ED" w:rsidR="004C68D8" w:rsidRPr="00EF79AC" w:rsidRDefault="00FD71B5" w:rsidP="004C68D8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  <w:tcBorders>
              <w:top w:val="single" w:sz="12" w:space="0" w:color="auto"/>
            </w:tcBorders>
          </w:tcPr>
          <w:p w14:paraId="60598E06" w14:textId="1A86A3DC" w:rsidR="004C68D8" w:rsidRPr="00EF79AC" w:rsidRDefault="004C68D8" w:rsidP="00CA5B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DBA" w:rsidRPr="00EF79AC" w14:paraId="585CCAF1" w14:textId="77777777" w:rsidTr="00B53893"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5B59AF6" w14:textId="22D6056F" w:rsidR="009C4DBA" w:rsidRPr="00EF79AC" w:rsidRDefault="009C4DBA" w:rsidP="009C4DB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79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15459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A3F0E2" w14:textId="7AE2D38F" w:rsidR="009C4DBA" w:rsidRPr="00EF79AC" w:rsidRDefault="009C4DBA" w:rsidP="009C4DB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79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Łączność radiowa oraz SWD</w:t>
            </w:r>
          </w:p>
        </w:tc>
      </w:tr>
      <w:tr w:rsidR="00FD71B5" w:rsidRPr="00EF79AC" w14:paraId="42A54687" w14:textId="77777777" w:rsidTr="00871D09">
        <w:tc>
          <w:tcPr>
            <w:tcW w:w="554" w:type="dxa"/>
            <w:tcBorders>
              <w:top w:val="single" w:sz="12" w:space="0" w:color="auto"/>
            </w:tcBorders>
          </w:tcPr>
          <w:p w14:paraId="0D817153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  <w:tcBorders>
              <w:top w:val="single" w:sz="12" w:space="0" w:color="auto"/>
            </w:tcBorders>
          </w:tcPr>
          <w:p w14:paraId="39E5258A" w14:textId="477D8BF1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Wykonawca zapewni miejsce montażu modułu GPS SWD PRM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2C186078" w14:textId="0F9810AF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  <w:tcBorders>
              <w:top w:val="single" w:sz="12" w:space="0" w:color="auto"/>
            </w:tcBorders>
          </w:tcPr>
          <w:p w14:paraId="3E3998BC" w14:textId="3A48F847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39B898F7" w14:textId="77777777" w:rsidTr="00871D09">
        <w:tc>
          <w:tcPr>
            <w:tcW w:w="554" w:type="dxa"/>
          </w:tcPr>
          <w:p w14:paraId="0323B202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0B70B5BF" w14:textId="45435F78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Przewidziane miejsce przechowywania oraz ładowania tabletu SWD PRM</w:t>
            </w:r>
          </w:p>
        </w:tc>
        <w:tc>
          <w:tcPr>
            <w:tcW w:w="2126" w:type="dxa"/>
          </w:tcPr>
          <w:p w14:paraId="561A5DDB" w14:textId="323C25E5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4C8F8A47" w14:textId="1C698EF7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1C6903A0" w14:textId="77777777" w:rsidTr="00871D09">
        <w:tc>
          <w:tcPr>
            <w:tcW w:w="554" w:type="dxa"/>
          </w:tcPr>
          <w:p w14:paraId="2894E3AE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72EF5D74" w14:textId="526A8B5E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Możliwość montażu i ładowania radiotelefonu przenośnego</w:t>
            </w:r>
          </w:p>
        </w:tc>
        <w:tc>
          <w:tcPr>
            <w:tcW w:w="2126" w:type="dxa"/>
          </w:tcPr>
          <w:p w14:paraId="4F264DDA" w14:textId="6DB8409D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0B8585C1" w14:textId="189E6509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DBA" w:rsidRPr="00EF79AC" w14:paraId="6B24AA2F" w14:textId="77777777" w:rsidTr="00897131"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9F1719" w14:textId="20663B35" w:rsidR="009C4DBA" w:rsidRPr="00EF79AC" w:rsidRDefault="009C4DBA" w:rsidP="009C4DB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79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1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562DB8" w14:textId="797EBD16" w:rsidR="009C4DBA" w:rsidRPr="00EF79AC" w:rsidRDefault="009C4DBA" w:rsidP="009C4DB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79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Dodatkowe wyposażenie Ambulansu</w:t>
            </w:r>
          </w:p>
        </w:tc>
      </w:tr>
      <w:tr w:rsidR="002217BA" w:rsidRPr="00EF79AC" w14:paraId="0653B9FB" w14:textId="77777777" w:rsidTr="00871D09">
        <w:tc>
          <w:tcPr>
            <w:tcW w:w="554" w:type="dxa"/>
            <w:tcBorders>
              <w:top w:val="single" w:sz="12" w:space="0" w:color="auto"/>
            </w:tcBorders>
          </w:tcPr>
          <w:p w14:paraId="3AFE12EA" w14:textId="77777777" w:rsidR="002217BA" w:rsidRPr="00EF79AC" w:rsidRDefault="002217BA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  <w:tcBorders>
              <w:top w:val="single" w:sz="12" w:space="0" w:color="auto"/>
            </w:tcBorders>
          </w:tcPr>
          <w:p w14:paraId="40286856" w14:textId="3815E254" w:rsidR="002217BA" w:rsidRPr="00EF79AC" w:rsidRDefault="002217BA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Uchwyt na telefon (wyświetlacz ekranu min. 5 cali)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69377019" w14:textId="6D20E900" w:rsidR="002217BA" w:rsidRPr="00EF79AC" w:rsidRDefault="002217BA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  <w:tcBorders>
              <w:top w:val="single" w:sz="12" w:space="0" w:color="auto"/>
            </w:tcBorders>
          </w:tcPr>
          <w:p w14:paraId="0ED46C84" w14:textId="77777777" w:rsidR="002217BA" w:rsidRPr="00EF79AC" w:rsidRDefault="002217BA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0C021BEF" w14:textId="77777777" w:rsidTr="00871D09">
        <w:tc>
          <w:tcPr>
            <w:tcW w:w="554" w:type="dxa"/>
            <w:tcBorders>
              <w:top w:val="single" w:sz="12" w:space="0" w:color="auto"/>
            </w:tcBorders>
          </w:tcPr>
          <w:p w14:paraId="7BBE148F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  <w:tcBorders>
              <w:top w:val="single" w:sz="12" w:space="0" w:color="auto"/>
            </w:tcBorders>
          </w:tcPr>
          <w:p w14:paraId="46279CF2" w14:textId="747C3677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Rejestrator jazdy przód i tył z urządzeniem zapisującym nagrania na karcie SD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7FC8296F" w14:textId="6B4C075A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  <w:tcBorders>
              <w:top w:val="single" w:sz="12" w:space="0" w:color="auto"/>
            </w:tcBorders>
          </w:tcPr>
          <w:p w14:paraId="3CEA8521" w14:textId="0F96D2CE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42FB786F" w14:textId="77777777" w:rsidTr="00871D09">
        <w:tc>
          <w:tcPr>
            <w:tcW w:w="554" w:type="dxa"/>
          </w:tcPr>
          <w:p w14:paraId="11818901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31719996" w14:textId="5A1F3DAA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Urządzenie obsługujące rejestrator jazdy oraz zapewniające bezprzewodową łączność z telefonem komórkowym z obsługą Apple </w:t>
            </w:r>
            <w:proofErr w:type="spellStart"/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Carplay</w:t>
            </w:r>
            <w:proofErr w:type="spellEnd"/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 Android Auto</w:t>
            </w:r>
          </w:p>
        </w:tc>
        <w:tc>
          <w:tcPr>
            <w:tcW w:w="2126" w:type="dxa"/>
          </w:tcPr>
          <w:p w14:paraId="0AAE9916" w14:textId="774CFFC0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6733A2DA" w14:textId="2821D5B8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313D1325" w14:textId="77777777" w:rsidTr="00871D09">
        <w:tc>
          <w:tcPr>
            <w:tcW w:w="554" w:type="dxa"/>
          </w:tcPr>
          <w:p w14:paraId="29856CE6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7EAF7DF4" w14:textId="274B2515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Ładowarka dedykowana przez producenta motocykla do ładowania i kondycjonowania akumulatora</w:t>
            </w:r>
          </w:p>
        </w:tc>
        <w:tc>
          <w:tcPr>
            <w:tcW w:w="2126" w:type="dxa"/>
          </w:tcPr>
          <w:p w14:paraId="23BFECB3" w14:textId="72D738DA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14E85CCE" w14:textId="3510C61E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7BA" w:rsidRPr="00EF79AC" w14:paraId="63D6F333" w14:textId="77777777" w:rsidTr="00871D09">
        <w:tc>
          <w:tcPr>
            <w:tcW w:w="554" w:type="dxa"/>
          </w:tcPr>
          <w:p w14:paraId="6EB14EE8" w14:textId="77777777" w:rsidR="002217BA" w:rsidRPr="00EF79AC" w:rsidRDefault="002217BA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232D1218" w14:textId="074E0C76" w:rsidR="002217BA" w:rsidRPr="00EF79AC" w:rsidRDefault="002217BA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Przewód zasilający – podłączeniowy min. 5 metrów</w:t>
            </w:r>
          </w:p>
        </w:tc>
        <w:tc>
          <w:tcPr>
            <w:tcW w:w="2126" w:type="dxa"/>
          </w:tcPr>
          <w:p w14:paraId="131BE748" w14:textId="67F37B6B" w:rsidR="002217BA" w:rsidRPr="00EF79AC" w:rsidRDefault="002217BA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3084705A" w14:textId="77777777" w:rsidR="002217BA" w:rsidRPr="00EF79AC" w:rsidRDefault="002217BA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7BA" w:rsidRPr="00EF79AC" w14:paraId="6CE967A7" w14:textId="77777777" w:rsidTr="00871D09">
        <w:tc>
          <w:tcPr>
            <w:tcW w:w="554" w:type="dxa"/>
          </w:tcPr>
          <w:p w14:paraId="133BB398" w14:textId="77777777" w:rsidR="002217BA" w:rsidRPr="00EF79AC" w:rsidRDefault="002217BA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746594B9" w14:textId="4CCE439B" w:rsidR="002217BA" w:rsidRPr="00EF79AC" w:rsidRDefault="002217BA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Zestaw 3 toreb lub plecaków wykonane z materiałów twardych, odpornych na rozdarcie, ścieranie, wodoodpornych (np. typu CORDURA), wyposażone w elementy zapewniające bezpieczeństwo użytkownika</w:t>
            </w:r>
          </w:p>
        </w:tc>
        <w:tc>
          <w:tcPr>
            <w:tcW w:w="2126" w:type="dxa"/>
          </w:tcPr>
          <w:p w14:paraId="78077A7C" w14:textId="02D2A6B2" w:rsidR="002217BA" w:rsidRPr="00EF79AC" w:rsidRDefault="002217BA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51F2DBDC" w14:textId="77777777" w:rsidR="002217BA" w:rsidRPr="00EF79AC" w:rsidRDefault="002217BA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1B5" w:rsidRPr="00EF79AC" w14:paraId="405547F4" w14:textId="77777777" w:rsidTr="00871D09">
        <w:tc>
          <w:tcPr>
            <w:tcW w:w="554" w:type="dxa"/>
          </w:tcPr>
          <w:p w14:paraId="081D428C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658EB525" w14:textId="52D7AED1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Pokrowiec na motocykl</w:t>
            </w:r>
          </w:p>
        </w:tc>
        <w:tc>
          <w:tcPr>
            <w:tcW w:w="2126" w:type="dxa"/>
          </w:tcPr>
          <w:p w14:paraId="2EC846CD" w14:textId="167433BE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5450F1B3" w14:textId="5F8D314E" w:rsidR="00FD71B5" w:rsidRPr="00EF79AC" w:rsidRDefault="00FD71B5" w:rsidP="00FD7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DBA" w:rsidRPr="00EF79AC" w14:paraId="524F2996" w14:textId="77777777" w:rsidTr="00F84F0E">
        <w:tc>
          <w:tcPr>
            <w:tcW w:w="554" w:type="dxa"/>
          </w:tcPr>
          <w:p w14:paraId="3ACC5C5B" w14:textId="46E4D034" w:rsidR="009C4DBA" w:rsidRPr="00EF79AC" w:rsidRDefault="009C4DBA" w:rsidP="009C4D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79AC">
              <w:rPr>
                <w:rFonts w:ascii="Times New Roman" w:hAnsi="Times New Roman" w:cs="Times New Roman"/>
                <w:b/>
                <w:bCs/>
              </w:rPr>
              <w:t>IV.</w:t>
            </w:r>
          </w:p>
        </w:tc>
        <w:tc>
          <w:tcPr>
            <w:tcW w:w="15459" w:type="dxa"/>
            <w:gridSpan w:val="3"/>
          </w:tcPr>
          <w:p w14:paraId="604BAD95" w14:textId="065D8BE9" w:rsidR="009C4DBA" w:rsidRPr="00EF79AC" w:rsidRDefault="009C4DBA" w:rsidP="009C4D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F79AC">
              <w:rPr>
                <w:rFonts w:ascii="Times New Roman" w:hAnsi="Times New Roman" w:cs="Times New Roman"/>
                <w:b/>
                <w:bCs/>
                <w:color w:val="000000"/>
              </w:rPr>
              <w:t>GWARANCJA I SERWIS</w:t>
            </w:r>
          </w:p>
        </w:tc>
      </w:tr>
      <w:tr w:rsidR="00FD71B5" w:rsidRPr="00EF79AC" w14:paraId="4FF251F1" w14:textId="77777777" w:rsidTr="00871D09">
        <w:tc>
          <w:tcPr>
            <w:tcW w:w="554" w:type="dxa"/>
          </w:tcPr>
          <w:p w14:paraId="3F7FAF02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2069BCCA" w14:textId="09637BC9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Gwarancja na pojazd bazowy min. 24 miesiące bez limitu kilometrów</w:t>
            </w:r>
          </w:p>
        </w:tc>
        <w:tc>
          <w:tcPr>
            <w:tcW w:w="2126" w:type="dxa"/>
          </w:tcPr>
          <w:p w14:paraId="24DA1606" w14:textId="4C07FA6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5D8B9C26" w14:textId="4949205E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1B5" w:rsidRPr="00EF79AC" w14:paraId="6C98CB80" w14:textId="77777777" w:rsidTr="00871D09">
        <w:tc>
          <w:tcPr>
            <w:tcW w:w="554" w:type="dxa"/>
          </w:tcPr>
          <w:p w14:paraId="47FCD465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496D01BB" w14:textId="02F98088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Gwarancja na adaptację min. 24 miesiące</w:t>
            </w:r>
          </w:p>
        </w:tc>
        <w:tc>
          <w:tcPr>
            <w:tcW w:w="2126" w:type="dxa"/>
          </w:tcPr>
          <w:p w14:paraId="67ACFDE7" w14:textId="40F79C72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72958193" w14:textId="156BA3B2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D71B5" w:rsidRPr="00EF79AC" w14:paraId="4FA40FE7" w14:textId="77777777" w:rsidTr="00871D09">
        <w:tc>
          <w:tcPr>
            <w:tcW w:w="554" w:type="dxa"/>
          </w:tcPr>
          <w:p w14:paraId="0A21895C" w14:textId="77777777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439F50CF" w14:textId="284C0E1C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Koszty przeglądów gwarancyjnych oraz wymiana części i płynów eksploatacyjnych po stronie Zamawiającego</w:t>
            </w:r>
          </w:p>
        </w:tc>
        <w:tc>
          <w:tcPr>
            <w:tcW w:w="2126" w:type="dxa"/>
          </w:tcPr>
          <w:p w14:paraId="62DC68B3" w14:textId="199BAE95" w:rsidR="00FD71B5" w:rsidRPr="00EF79AC" w:rsidRDefault="00FD71B5" w:rsidP="00FD71B5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3CA98D72" w14:textId="5D73AC91" w:rsidR="00FD71B5" w:rsidRPr="00EF79AC" w:rsidRDefault="00FD71B5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217BA" w:rsidRPr="00EF79AC" w14:paraId="790F9F13" w14:textId="77777777" w:rsidTr="00871D09">
        <w:tc>
          <w:tcPr>
            <w:tcW w:w="554" w:type="dxa"/>
          </w:tcPr>
          <w:p w14:paraId="4B4CACBC" w14:textId="77777777" w:rsidR="002217BA" w:rsidRPr="00EF79AC" w:rsidRDefault="002217BA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578B7C84" w14:textId="431FB943" w:rsidR="002217BA" w:rsidRPr="00EF79AC" w:rsidRDefault="002217BA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Dostawa przedmiotu zamówienia na lawecie</w:t>
            </w:r>
          </w:p>
        </w:tc>
        <w:tc>
          <w:tcPr>
            <w:tcW w:w="2126" w:type="dxa"/>
          </w:tcPr>
          <w:p w14:paraId="1D34B417" w14:textId="2297A2E2" w:rsidR="002217BA" w:rsidRPr="00EF79AC" w:rsidRDefault="002217BA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09ED8B8F" w14:textId="77777777" w:rsidR="002217BA" w:rsidRPr="00EF79AC" w:rsidRDefault="002217BA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217BA" w:rsidRPr="00EF79AC" w14:paraId="7C7F2F97" w14:textId="77777777" w:rsidTr="00871D09">
        <w:tc>
          <w:tcPr>
            <w:tcW w:w="554" w:type="dxa"/>
          </w:tcPr>
          <w:p w14:paraId="0A88D19B" w14:textId="77777777" w:rsidR="002217BA" w:rsidRPr="00EF79AC" w:rsidRDefault="002217BA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9" w:type="dxa"/>
          </w:tcPr>
          <w:p w14:paraId="3DDDD71D" w14:textId="13DBDBB1" w:rsidR="002217BA" w:rsidRPr="00EF79AC" w:rsidRDefault="002217BA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Odbiór przedmiotu zamówienia w siedzibie zamawiającego</w:t>
            </w:r>
          </w:p>
        </w:tc>
        <w:tc>
          <w:tcPr>
            <w:tcW w:w="2126" w:type="dxa"/>
          </w:tcPr>
          <w:p w14:paraId="02924908" w14:textId="2E507193" w:rsidR="002217BA" w:rsidRPr="00EF79AC" w:rsidRDefault="002217BA" w:rsidP="00FD7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9AC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</w:tc>
        <w:tc>
          <w:tcPr>
            <w:tcW w:w="6804" w:type="dxa"/>
          </w:tcPr>
          <w:p w14:paraId="4108750C" w14:textId="77777777" w:rsidR="002217BA" w:rsidRPr="00EF79AC" w:rsidRDefault="002217BA" w:rsidP="00FD7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1F16480B" w14:textId="77777777" w:rsidR="00066907" w:rsidRPr="00EF79AC" w:rsidRDefault="00066907" w:rsidP="00BB2CE4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0"/>
        </w:rPr>
      </w:pPr>
    </w:p>
    <w:p w14:paraId="7349C548" w14:textId="77777777" w:rsidR="005C7F74" w:rsidRPr="00EF79AC" w:rsidRDefault="005C7F74" w:rsidP="00BB2CE4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0"/>
        </w:rPr>
      </w:pPr>
    </w:p>
    <w:p w14:paraId="4B1EE2B0" w14:textId="77777777" w:rsidR="00D3224F" w:rsidRPr="00EF79AC" w:rsidRDefault="00D3224F" w:rsidP="009121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0811066" w14:textId="16341644" w:rsidR="00D3224F" w:rsidRPr="00EF79AC" w:rsidRDefault="003B4714" w:rsidP="003B4714">
      <w:pPr>
        <w:spacing w:after="0" w:line="240" w:lineRule="auto"/>
        <w:ind w:left="-142"/>
        <w:rPr>
          <w:rFonts w:ascii="Times New Roman" w:hAnsi="Times New Roman" w:cs="Times New Roman"/>
          <w:sz w:val="20"/>
          <w:szCs w:val="20"/>
        </w:rPr>
      </w:pPr>
      <w:r w:rsidRPr="00EF79AC">
        <w:rPr>
          <w:rFonts w:ascii="Times New Roman" w:hAnsi="Times New Roman" w:cs="Times New Roman"/>
          <w:sz w:val="20"/>
          <w:szCs w:val="20"/>
        </w:rPr>
        <w:br w:type="textWrapping" w:clear="all"/>
      </w:r>
    </w:p>
    <w:p w14:paraId="6CB92DF8" w14:textId="77777777" w:rsidR="00D3224F" w:rsidRPr="00EF79AC" w:rsidRDefault="00D3224F" w:rsidP="0002551C">
      <w:pPr>
        <w:spacing w:after="0" w:line="240" w:lineRule="auto"/>
        <w:ind w:left="-142"/>
        <w:rPr>
          <w:rFonts w:ascii="Times New Roman" w:hAnsi="Times New Roman" w:cs="Times New Roman"/>
          <w:sz w:val="20"/>
          <w:szCs w:val="20"/>
        </w:rPr>
      </w:pPr>
    </w:p>
    <w:p w14:paraId="1239AE3E" w14:textId="77777777" w:rsidR="00D3224F" w:rsidRPr="00EF79AC" w:rsidRDefault="00D3224F" w:rsidP="0002551C">
      <w:pPr>
        <w:spacing w:after="0" w:line="240" w:lineRule="auto"/>
        <w:ind w:left="-142"/>
        <w:rPr>
          <w:rFonts w:ascii="Times New Roman" w:hAnsi="Times New Roman" w:cs="Times New Roman"/>
          <w:sz w:val="20"/>
          <w:szCs w:val="20"/>
        </w:rPr>
      </w:pPr>
    </w:p>
    <w:p w14:paraId="3B73E984" w14:textId="77777777" w:rsidR="007728EB" w:rsidRPr="00670733" w:rsidRDefault="007728EB" w:rsidP="007728EB">
      <w:pPr>
        <w:ind w:left="2124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r w:rsidRPr="00670733">
        <w:rPr>
          <w:rFonts w:ascii="Times New Roman" w:hAnsi="Times New Roman"/>
        </w:rPr>
        <w:t>…………………………………………</w:t>
      </w:r>
    </w:p>
    <w:p w14:paraId="68D2454B" w14:textId="768A1558" w:rsidR="007728EB" w:rsidRPr="00670733" w:rsidRDefault="007728EB" w:rsidP="007728EB">
      <w:pPr>
        <w:jc w:val="right"/>
        <w:rPr>
          <w:rFonts w:ascii="Times New Roman" w:hAnsi="Times New Roman"/>
          <w:i/>
        </w:rPr>
      </w:pPr>
      <w:r w:rsidRPr="00670733">
        <w:rPr>
          <w:rFonts w:ascii="Times New Roman" w:hAnsi="Times New Roman"/>
          <w:i/>
        </w:rPr>
        <w:tab/>
      </w:r>
      <w:r w:rsidRPr="00670733">
        <w:rPr>
          <w:rFonts w:ascii="Times New Roman" w:hAnsi="Times New Roman"/>
          <w:i/>
        </w:rPr>
        <w:tab/>
      </w:r>
      <w:r w:rsidRPr="00670733">
        <w:rPr>
          <w:rFonts w:ascii="Times New Roman" w:hAnsi="Times New Roman"/>
          <w:i/>
        </w:rPr>
        <w:tab/>
      </w:r>
      <w:r w:rsidRPr="00670733">
        <w:rPr>
          <w:rFonts w:ascii="Times New Roman" w:hAnsi="Times New Roman"/>
          <w:i/>
        </w:rPr>
        <w:tab/>
      </w:r>
      <w:r w:rsidRPr="00670733">
        <w:rPr>
          <w:rFonts w:ascii="Times New Roman" w:hAnsi="Times New Roman"/>
          <w:i/>
        </w:rPr>
        <w:tab/>
      </w:r>
      <w:r w:rsidRPr="00670733">
        <w:rPr>
          <w:rFonts w:ascii="Times New Roman" w:hAnsi="Times New Roman"/>
          <w:i/>
        </w:rPr>
        <w:tab/>
      </w:r>
      <w:r w:rsidRPr="00670733">
        <w:rPr>
          <w:rFonts w:ascii="Times New Roman" w:hAnsi="Times New Roman"/>
          <w:i/>
        </w:rPr>
        <w:tab/>
      </w:r>
      <w:r w:rsidRPr="00670733">
        <w:rPr>
          <w:rFonts w:ascii="Times New Roman" w:hAnsi="Times New Roman"/>
          <w:i/>
        </w:rPr>
        <w:tab/>
        <w:t xml:space="preserve">Pieczęć i podpis </w:t>
      </w:r>
      <w:r>
        <w:rPr>
          <w:rFonts w:ascii="Times New Roman" w:hAnsi="Times New Roman"/>
          <w:i/>
        </w:rPr>
        <w:t>W</w:t>
      </w:r>
      <w:r w:rsidRPr="00670733">
        <w:rPr>
          <w:rFonts w:ascii="Times New Roman" w:hAnsi="Times New Roman"/>
          <w:i/>
        </w:rPr>
        <w:t xml:space="preserve">ykonawcy </w:t>
      </w:r>
    </w:p>
    <w:p w14:paraId="65B92E01" w14:textId="77777777" w:rsidR="007728EB" w:rsidRPr="00670733" w:rsidRDefault="007728EB" w:rsidP="007728EB">
      <w:pPr>
        <w:ind w:left="5664"/>
        <w:jc w:val="right"/>
        <w:rPr>
          <w:rFonts w:ascii="Times New Roman" w:hAnsi="Times New Roman"/>
          <w:i/>
        </w:rPr>
      </w:pPr>
      <w:r w:rsidRPr="00670733">
        <w:rPr>
          <w:rFonts w:ascii="Times New Roman" w:hAnsi="Times New Roman"/>
          <w:i/>
        </w:rPr>
        <w:t>lub osoby uprawnionej do reprezentowania wykonawcy</w:t>
      </w:r>
    </w:p>
    <w:p w14:paraId="6E4C80D9" w14:textId="77777777" w:rsidR="00D3224F" w:rsidRPr="00EF79AC" w:rsidRDefault="00D3224F" w:rsidP="0002551C">
      <w:pPr>
        <w:spacing w:after="0" w:line="240" w:lineRule="auto"/>
        <w:ind w:left="-142"/>
        <w:rPr>
          <w:rFonts w:ascii="Times New Roman" w:hAnsi="Times New Roman" w:cs="Times New Roman"/>
          <w:sz w:val="20"/>
          <w:szCs w:val="20"/>
        </w:rPr>
      </w:pPr>
    </w:p>
    <w:p w14:paraId="7943678F" w14:textId="77777777" w:rsidR="00551784" w:rsidRPr="00EF79AC" w:rsidRDefault="00551784" w:rsidP="00D82A9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F2762DE" w14:textId="77777777" w:rsidR="00780D1F" w:rsidRPr="00EF79AC" w:rsidRDefault="00780D1F" w:rsidP="003C72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80D1F" w:rsidRPr="00EF79AC" w:rsidSect="004D49B3">
      <w:footerReference w:type="default" r:id="rId8"/>
      <w:pgSz w:w="16838" w:h="11906" w:orient="landscape"/>
      <w:pgMar w:top="720" w:right="1387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4F010" w14:textId="77777777" w:rsidR="0070690B" w:rsidRDefault="0070690B" w:rsidP="0070690B">
      <w:pPr>
        <w:spacing w:after="0" w:line="240" w:lineRule="auto"/>
      </w:pPr>
      <w:r>
        <w:separator/>
      </w:r>
    </w:p>
  </w:endnote>
  <w:endnote w:type="continuationSeparator" w:id="0">
    <w:p w14:paraId="34BAB072" w14:textId="77777777" w:rsidR="0070690B" w:rsidRDefault="0070690B" w:rsidP="00706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0998668"/>
      <w:docPartObj>
        <w:docPartGallery w:val="Page Numbers (Bottom of Page)"/>
        <w:docPartUnique/>
      </w:docPartObj>
    </w:sdtPr>
    <w:sdtContent>
      <w:p w14:paraId="170D74D6" w14:textId="44E2D18C" w:rsidR="0070690B" w:rsidRDefault="0070690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F20C8B" w14:textId="77777777" w:rsidR="0070690B" w:rsidRDefault="007069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B92FB" w14:textId="77777777" w:rsidR="0070690B" w:rsidRDefault="0070690B" w:rsidP="0070690B">
      <w:pPr>
        <w:spacing w:after="0" w:line="240" w:lineRule="auto"/>
      </w:pPr>
      <w:r>
        <w:separator/>
      </w:r>
    </w:p>
  </w:footnote>
  <w:footnote w:type="continuationSeparator" w:id="0">
    <w:p w14:paraId="7D5A9528" w14:textId="77777777" w:rsidR="0070690B" w:rsidRDefault="0070690B" w:rsidP="00706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2B13F2"/>
    <w:multiLevelType w:val="hybridMultilevel"/>
    <w:tmpl w:val="6CFA09DE"/>
    <w:lvl w:ilvl="0" w:tplc="9B0EECC2">
      <w:start w:val="10"/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1678654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CE4"/>
    <w:rsid w:val="00006B79"/>
    <w:rsid w:val="00011DE1"/>
    <w:rsid w:val="00013CD7"/>
    <w:rsid w:val="000149FD"/>
    <w:rsid w:val="0002551C"/>
    <w:rsid w:val="00046344"/>
    <w:rsid w:val="00046F49"/>
    <w:rsid w:val="00047CCE"/>
    <w:rsid w:val="00062BFA"/>
    <w:rsid w:val="00066907"/>
    <w:rsid w:val="0006772F"/>
    <w:rsid w:val="00067E07"/>
    <w:rsid w:val="000826E5"/>
    <w:rsid w:val="00083E77"/>
    <w:rsid w:val="00084F47"/>
    <w:rsid w:val="00092216"/>
    <w:rsid w:val="00093830"/>
    <w:rsid w:val="000A53D3"/>
    <w:rsid w:val="000B07F0"/>
    <w:rsid w:val="000D3291"/>
    <w:rsid w:val="000F02FF"/>
    <w:rsid w:val="000F55F5"/>
    <w:rsid w:val="0010051F"/>
    <w:rsid w:val="00100F4F"/>
    <w:rsid w:val="00105B0F"/>
    <w:rsid w:val="00110C96"/>
    <w:rsid w:val="00111380"/>
    <w:rsid w:val="0012602F"/>
    <w:rsid w:val="001306AD"/>
    <w:rsid w:val="00134317"/>
    <w:rsid w:val="00136EDE"/>
    <w:rsid w:val="001424B4"/>
    <w:rsid w:val="001508EE"/>
    <w:rsid w:val="0016458D"/>
    <w:rsid w:val="00182C09"/>
    <w:rsid w:val="00182FA8"/>
    <w:rsid w:val="001A4CB0"/>
    <w:rsid w:val="001B4979"/>
    <w:rsid w:val="001C1A92"/>
    <w:rsid w:val="001D3FE9"/>
    <w:rsid w:val="001D5647"/>
    <w:rsid w:val="00202528"/>
    <w:rsid w:val="002114C4"/>
    <w:rsid w:val="002217BA"/>
    <w:rsid w:val="002252F2"/>
    <w:rsid w:val="00254BC6"/>
    <w:rsid w:val="00260911"/>
    <w:rsid w:val="00262ED7"/>
    <w:rsid w:val="0026337E"/>
    <w:rsid w:val="00266CF0"/>
    <w:rsid w:val="00274650"/>
    <w:rsid w:val="00277420"/>
    <w:rsid w:val="00293215"/>
    <w:rsid w:val="0029437E"/>
    <w:rsid w:val="00294944"/>
    <w:rsid w:val="002A1712"/>
    <w:rsid w:val="002A4D6F"/>
    <w:rsid w:val="002B0F03"/>
    <w:rsid w:val="002B14B8"/>
    <w:rsid w:val="002E1143"/>
    <w:rsid w:val="002F55B9"/>
    <w:rsid w:val="002F5D18"/>
    <w:rsid w:val="00302C92"/>
    <w:rsid w:val="00323172"/>
    <w:rsid w:val="00340792"/>
    <w:rsid w:val="00371245"/>
    <w:rsid w:val="00376BD6"/>
    <w:rsid w:val="00376F8A"/>
    <w:rsid w:val="003833EF"/>
    <w:rsid w:val="00395A8A"/>
    <w:rsid w:val="003A1800"/>
    <w:rsid w:val="003B4714"/>
    <w:rsid w:val="003C101E"/>
    <w:rsid w:val="003C5A09"/>
    <w:rsid w:val="003C7209"/>
    <w:rsid w:val="003D74EE"/>
    <w:rsid w:val="003E4E81"/>
    <w:rsid w:val="003E58A5"/>
    <w:rsid w:val="003F6FAE"/>
    <w:rsid w:val="0040610A"/>
    <w:rsid w:val="00410CC8"/>
    <w:rsid w:val="00420BDD"/>
    <w:rsid w:val="00423CC5"/>
    <w:rsid w:val="00447E0A"/>
    <w:rsid w:val="00452C1D"/>
    <w:rsid w:val="00454F57"/>
    <w:rsid w:val="00455377"/>
    <w:rsid w:val="0047003C"/>
    <w:rsid w:val="00472CC8"/>
    <w:rsid w:val="004757D3"/>
    <w:rsid w:val="00484260"/>
    <w:rsid w:val="00492D3E"/>
    <w:rsid w:val="004B6D77"/>
    <w:rsid w:val="004C0883"/>
    <w:rsid w:val="004C3A22"/>
    <w:rsid w:val="004C68D8"/>
    <w:rsid w:val="004D49B3"/>
    <w:rsid w:val="004D532A"/>
    <w:rsid w:val="004D60F7"/>
    <w:rsid w:val="004E4869"/>
    <w:rsid w:val="00510FFE"/>
    <w:rsid w:val="005438CF"/>
    <w:rsid w:val="00551784"/>
    <w:rsid w:val="0055415C"/>
    <w:rsid w:val="005804B1"/>
    <w:rsid w:val="0058058C"/>
    <w:rsid w:val="00587348"/>
    <w:rsid w:val="005B0E86"/>
    <w:rsid w:val="005B25D2"/>
    <w:rsid w:val="005C7F74"/>
    <w:rsid w:val="005E4219"/>
    <w:rsid w:val="005F0395"/>
    <w:rsid w:val="005F131C"/>
    <w:rsid w:val="005F6920"/>
    <w:rsid w:val="00602462"/>
    <w:rsid w:val="00626F5B"/>
    <w:rsid w:val="00631B0F"/>
    <w:rsid w:val="00633C42"/>
    <w:rsid w:val="00641067"/>
    <w:rsid w:val="00644A08"/>
    <w:rsid w:val="00663230"/>
    <w:rsid w:val="0066555B"/>
    <w:rsid w:val="00675598"/>
    <w:rsid w:val="006A7B8B"/>
    <w:rsid w:val="006B1748"/>
    <w:rsid w:val="006B3A9F"/>
    <w:rsid w:val="006C6F59"/>
    <w:rsid w:val="006D0B87"/>
    <w:rsid w:val="006E018F"/>
    <w:rsid w:val="006F4E2F"/>
    <w:rsid w:val="006F657F"/>
    <w:rsid w:val="00700E88"/>
    <w:rsid w:val="0070690B"/>
    <w:rsid w:val="007113AC"/>
    <w:rsid w:val="00720D3F"/>
    <w:rsid w:val="00731D1B"/>
    <w:rsid w:val="0075787F"/>
    <w:rsid w:val="007728EB"/>
    <w:rsid w:val="00780D1F"/>
    <w:rsid w:val="0079685B"/>
    <w:rsid w:val="00796BD8"/>
    <w:rsid w:val="007A1871"/>
    <w:rsid w:val="007A60BC"/>
    <w:rsid w:val="007C7610"/>
    <w:rsid w:val="007D0B96"/>
    <w:rsid w:val="007D3F50"/>
    <w:rsid w:val="007E1F19"/>
    <w:rsid w:val="007F3FAC"/>
    <w:rsid w:val="007F55C2"/>
    <w:rsid w:val="007F5F82"/>
    <w:rsid w:val="0080380B"/>
    <w:rsid w:val="00811A1D"/>
    <w:rsid w:val="00813F78"/>
    <w:rsid w:val="00816639"/>
    <w:rsid w:val="00817107"/>
    <w:rsid w:val="00824672"/>
    <w:rsid w:val="0083561A"/>
    <w:rsid w:val="00852536"/>
    <w:rsid w:val="00862CC6"/>
    <w:rsid w:val="00863C1E"/>
    <w:rsid w:val="00871D09"/>
    <w:rsid w:val="00874153"/>
    <w:rsid w:val="008908E9"/>
    <w:rsid w:val="008937F5"/>
    <w:rsid w:val="008953C0"/>
    <w:rsid w:val="00897131"/>
    <w:rsid w:val="008A4112"/>
    <w:rsid w:val="008C016A"/>
    <w:rsid w:val="008C3257"/>
    <w:rsid w:val="008D5435"/>
    <w:rsid w:val="008E2CD4"/>
    <w:rsid w:val="008E2E58"/>
    <w:rsid w:val="008E4235"/>
    <w:rsid w:val="008E52E9"/>
    <w:rsid w:val="00904134"/>
    <w:rsid w:val="009048DC"/>
    <w:rsid w:val="0091215C"/>
    <w:rsid w:val="009127B6"/>
    <w:rsid w:val="0092312F"/>
    <w:rsid w:val="009332E8"/>
    <w:rsid w:val="00952254"/>
    <w:rsid w:val="00956B11"/>
    <w:rsid w:val="00973EF8"/>
    <w:rsid w:val="00984024"/>
    <w:rsid w:val="009953AA"/>
    <w:rsid w:val="009958FA"/>
    <w:rsid w:val="009A7915"/>
    <w:rsid w:val="009B3B5B"/>
    <w:rsid w:val="009B7E1D"/>
    <w:rsid w:val="009C0B65"/>
    <w:rsid w:val="009C457F"/>
    <w:rsid w:val="009C4DBA"/>
    <w:rsid w:val="009E75B8"/>
    <w:rsid w:val="009F7A94"/>
    <w:rsid w:val="00A01AA0"/>
    <w:rsid w:val="00A1707C"/>
    <w:rsid w:val="00A22A2E"/>
    <w:rsid w:val="00A350F1"/>
    <w:rsid w:val="00A4468A"/>
    <w:rsid w:val="00A463F1"/>
    <w:rsid w:val="00A46930"/>
    <w:rsid w:val="00A8329E"/>
    <w:rsid w:val="00A90CFE"/>
    <w:rsid w:val="00A91779"/>
    <w:rsid w:val="00A9554E"/>
    <w:rsid w:val="00AA0E03"/>
    <w:rsid w:val="00AA1A58"/>
    <w:rsid w:val="00AA3DA8"/>
    <w:rsid w:val="00AC31FB"/>
    <w:rsid w:val="00AC797C"/>
    <w:rsid w:val="00AD46FB"/>
    <w:rsid w:val="00AD490D"/>
    <w:rsid w:val="00AD4C3E"/>
    <w:rsid w:val="00AF01D4"/>
    <w:rsid w:val="00AF14C6"/>
    <w:rsid w:val="00AF37A1"/>
    <w:rsid w:val="00B000BD"/>
    <w:rsid w:val="00B0540F"/>
    <w:rsid w:val="00B14A1B"/>
    <w:rsid w:val="00B229E0"/>
    <w:rsid w:val="00B25839"/>
    <w:rsid w:val="00B53893"/>
    <w:rsid w:val="00BA5303"/>
    <w:rsid w:val="00BB2CE4"/>
    <w:rsid w:val="00BD109B"/>
    <w:rsid w:val="00BD1BAD"/>
    <w:rsid w:val="00BF0613"/>
    <w:rsid w:val="00BF17EB"/>
    <w:rsid w:val="00C0115B"/>
    <w:rsid w:val="00C06EAC"/>
    <w:rsid w:val="00C0781B"/>
    <w:rsid w:val="00C414F2"/>
    <w:rsid w:val="00C53879"/>
    <w:rsid w:val="00C55D98"/>
    <w:rsid w:val="00C6361A"/>
    <w:rsid w:val="00C66115"/>
    <w:rsid w:val="00C84BC7"/>
    <w:rsid w:val="00C929FC"/>
    <w:rsid w:val="00CA5B48"/>
    <w:rsid w:val="00CB21CB"/>
    <w:rsid w:val="00CB29B5"/>
    <w:rsid w:val="00CC3E3E"/>
    <w:rsid w:val="00CE7742"/>
    <w:rsid w:val="00CF44FC"/>
    <w:rsid w:val="00CF4517"/>
    <w:rsid w:val="00D02848"/>
    <w:rsid w:val="00D1120D"/>
    <w:rsid w:val="00D129CE"/>
    <w:rsid w:val="00D26553"/>
    <w:rsid w:val="00D3224F"/>
    <w:rsid w:val="00D361D9"/>
    <w:rsid w:val="00D41E53"/>
    <w:rsid w:val="00D60AF8"/>
    <w:rsid w:val="00D82A9F"/>
    <w:rsid w:val="00D86EE5"/>
    <w:rsid w:val="00DB3725"/>
    <w:rsid w:val="00DD0D36"/>
    <w:rsid w:val="00DD2D98"/>
    <w:rsid w:val="00DE46D8"/>
    <w:rsid w:val="00E35227"/>
    <w:rsid w:val="00E53C48"/>
    <w:rsid w:val="00E622F0"/>
    <w:rsid w:val="00E77B71"/>
    <w:rsid w:val="00E80928"/>
    <w:rsid w:val="00E86CD2"/>
    <w:rsid w:val="00E933F7"/>
    <w:rsid w:val="00E96C95"/>
    <w:rsid w:val="00EA13B9"/>
    <w:rsid w:val="00EA1608"/>
    <w:rsid w:val="00EA545F"/>
    <w:rsid w:val="00EA5F67"/>
    <w:rsid w:val="00EB01BD"/>
    <w:rsid w:val="00EB3723"/>
    <w:rsid w:val="00EB3FFF"/>
    <w:rsid w:val="00EC3124"/>
    <w:rsid w:val="00EC4601"/>
    <w:rsid w:val="00EC73E8"/>
    <w:rsid w:val="00EE2B79"/>
    <w:rsid w:val="00EE4808"/>
    <w:rsid w:val="00EE4E53"/>
    <w:rsid w:val="00EE4FEF"/>
    <w:rsid w:val="00EF79AC"/>
    <w:rsid w:val="00F0131C"/>
    <w:rsid w:val="00F02950"/>
    <w:rsid w:val="00F1425D"/>
    <w:rsid w:val="00F225F8"/>
    <w:rsid w:val="00F3042F"/>
    <w:rsid w:val="00F327DB"/>
    <w:rsid w:val="00F34F24"/>
    <w:rsid w:val="00F364A5"/>
    <w:rsid w:val="00F42E5C"/>
    <w:rsid w:val="00F5156B"/>
    <w:rsid w:val="00F541DA"/>
    <w:rsid w:val="00F6550A"/>
    <w:rsid w:val="00F67B5B"/>
    <w:rsid w:val="00F72E22"/>
    <w:rsid w:val="00F77D20"/>
    <w:rsid w:val="00F90FF1"/>
    <w:rsid w:val="00FA21E9"/>
    <w:rsid w:val="00FA40BF"/>
    <w:rsid w:val="00FA6CF4"/>
    <w:rsid w:val="00FC77AF"/>
    <w:rsid w:val="00FD4114"/>
    <w:rsid w:val="00FD63E5"/>
    <w:rsid w:val="00FD71B5"/>
    <w:rsid w:val="00FE4555"/>
    <w:rsid w:val="00FF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F4A98"/>
  <w15:chartTrackingRefBased/>
  <w15:docId w15:val="{F076BC76-0091-479D-8365-46814D58B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B2C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B2C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2C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B2C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B2C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B2C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B2C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B2C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B2C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2C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B2C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B2C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B2CE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B2CE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B2C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B2C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B2C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B2C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B2C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B2C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B2C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B2C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B2C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B2C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B2C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B2CE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B2C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B2CE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B2CE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066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69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690B"/>
  </w:style>
  <w:style w:type="paragraph" w:styleId="Stopka">
    <w:name w:val="footer"/>
    <w:basedOn w:val="Normalny"/>
    <w:link w:val="StopkaZnak"/>
    <w:uiPriority w:val="99"/>
    <w:unhideWhenUsed/>
    <w:rsid w:val="007069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6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3601A-459B-4CDF-B906-6A28A6ED2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1058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Grasewicz</dc:creator>
  <cp:keywords/>
  <dc:description/>
  <cp:lastModifiedBy>Pracownik</cp:lastModifiedBy>
  <cp:revision>52</cp:revision>
  <cp:lastPrinted>2026-02-12T13:05:00Z</cp:lastPrinted>
  <dcterms:created xsi:type="dcterms:W3CDTF">2026-02-13T08:31:00Z</dcterms:created>
  <dcterms:modified xsi:type="dcterms:W3CDTF">2026-03-02T12:03:00Z</dcterms:modified>
</cp:coreProperties>
</file>